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before="240" w:lineRule="auto"/>
      </w:pPr>
      <w:bookmarkStart w:id="0" w:name="regolamento_interno_del_personale"/>
      <w:r>
        <w:rPr>
          <w:b/>
          <w:sz w:val="56"/>
        </w:rPr>
        <w:t xml:space="preserve">REGOLAMENTO INTERNO DEL PERSONALE</w:t>
      </w:r>
      <w:bookmarkEnd w:id="0"/>
    </w:p>
    <w:p>
      <w:pPr>
        <w:spacing w:line="271" w:before="240" w:lineRule="auto"/>
      </w:pPr>
      <w:bookmarkStart w:id="1" w:name="studio_dentistico_smiledoc_versio_c96d8d"/>
      <w:r>
        <w:rPr>
          <w:rFonts w:eastAsia="Georgia" w:cs="Georgia" w:ascii="Georgia" w:hAnsi="Georgia"/>
          <w:b/>
          <w:sz w:val="42"/>
        </w:rPr>
        <w:t xml:space="preserve">Studio Dentistico Smiledoc – Versione Sintetica</w:t>
      </w:r>
      <w:bookmarkEnd w:id="1"/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" w:name="premessa"/>
      <w:r>
        <w:rPr>
          <w:b/>
          <w:sz w:val="42"/>
        </w:rPr>
        <w:t xml:space="preserve">PREMESSA</w:t>
      </w:r>
      <w:bookmarkEnd w:id="2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Il presente Regolamento è redatto in conformità al </w:t>
      </w:r>
      <w:r>
        <w:rPr>
          <w:b/>
        </w:rPr>
        <w:t xml:space="preserve">CCNL Studi Professionali degli Odontoiatri</w:t>
      </w:r>
      <w:r>
        <w:rPr/>
        <w:t xml:space="preserve"> (vigente dal 26/07/2024), al </w:t>
      </w:r>
      <w:r>
        <w:rPr>
          <w:b/>
        </w:rPr>
        <w:t xml:space="preserve">Codice Civile</w:t>
      </w:r>
      <w:r>
        <w:rPr/>
        <w:t xml:space="preserve">, al </w:t>
      </w:r>
      <w:r>
        <w:rPr>
          <w:b/>
        </w:rPr>
        <w:t xml:space="preserve">D.Lgs. 81/2008</w:t>
      </w:r>
      <w:r>
        <w:rPr/>
        <w:t xml:space="preserve"> (sicurezza), al </w:t>
      </w:r>
      <w:r>
        <w:rPr>
          <w:b/>
        </w:rPr>
        <w:t xml:space="preserve">GDPR</w:t>
      </w:r>
      <w:r>
        <w:rPr/>
        <w:t xml:space="preserve"> e alla </w:t>
      </w:r>
      <w:r>
        <w:rPr>
          <w:b/>
        </w:rPr>
        <w:t xml:space="preserve">Legge 604/1966</w:t>
      </w:r>
      <w:r>
        <w:rPr/>
        <w:t xml:space="preserve"> (licenziamenti).</w:t>
      </w:r>
    </w:p>
    <w:p>
      <w:pPr>
        <w:spacing w:after="210" w:lineRule="auto"/>
      </w:pPr>
      <w:r>
        <w:rPr/>
        <w:t xml:space="preserve">Per quanto non espressamente previsto da questo regolamento, si applicano automaticamente le disposizioni del CCNL vigente, della legge italiana e della normativa UE. In caso di conflitto, prevalgono sempre le disposizioni </w:t>
      </w:r>
      <w:r>
        <w:rPr>
          <w:b/>
        </w:rPr>
        <w:t xml:space="preserve">più favorevoli al dipendente</w:t>
      </w:r>
      <w:r>
        <w:rPr/>
        <w:t xml:space="preserve">.</w:t>
      </w:r>
    </w:p>
    <w:p>
      <w:pPr>
        <w:spacing w:after="210" w:lineRule="auto"/>
      </w:pPr>
      <w:r>
        <w:rPr>
          <w:b/>
        </w:rPr>
        <w:t xml:space="preserve">Firma del Titolare:</w:t>
      </w:r>
      <w:r>
        <w:rPr>
          <w:rFonts w:eastAsia="Georgia" w:cs="Georgia" w:ascii="Georgia" w:hAnsi="Georgia"/>
        </w:rPr>
        <w:t xml:space="preserve"> _________________________ </w:t>
      </w:r>
      <w:r>
        <w:rPr>
          <w:b/>
        </w:rPr>
        <w:t xml:space="preserve">Data:</w:t>
      </w:r>
      <w:r>
        <w:rPr>
          <w:rFonts w:eastAsia="Georgia" w:cs="Georgia" w:ascii="Georgia" w:hAnsi="Georgia"/>
        </w:rPr>
        <w:t xml:space="preserve"> _____________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" w:name="bm_1_campo_di_applicazione"/>
      <w:r>
        <w:rPr>
          <w:b/>
          <w:sz w:val="42"/>
        </w:rPr>
        <w:t xml:space="preserve">1. CAMPO DI APPLICAZIONE</w:t>
      </w:r>
      <w:bookmarkEnd w:id="3"/>
    </w:p>
    <w:p>
      <w:pPr>
        <w:spacing w:after="210" w:lineRule="auto"/>
      </w:pPr>
      <w:r>
        <w:rPr/>
        <w:t xml:space="preserve">Questo Regolamento si applica a </w:t>
      </w:r>
      <w:r>
        <w:rPr>
          <w:b/>
        </w:rPr>
        <w:t xml:space="preserve">tutto il personale dipendente</w:t>
      </w:r>
      <w:r>
        <w:rPr/>
        <w:t xml:space="preserve"> dello Studio Dentistico Smiledoc (amministrativi, receptionist, assistenti odontoiatrici, ausiliari), indipendentemente dal tipo di contratto (full-time, part-time, determinato, indeterminato).</w:t>
      </w:r>
    </w:p>
    <w:p>
      <w:pPr>
        <w:spacing w:after="210" w:lineRule="auto"/>
      </w:pPr>
      <w:r>
        <w:rPr/>
        <w:t xml:space="preserve">Si applica presso tutte le sedi dello Studio, incluse future filiali.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4" w:name="bm_2_periodo_di_prova"/>
      <w:r>
        <w:rPr>
          <w:b/>
          <w:sz w:val="42"/>
        </w:rPr>
        <w:t xml:space="preserve">2. PERIODO DI PROVA</w:t>
      </w:r>
      <w:bookmarkEnd w:id="4"/>
    </w:p>
    <w:p>
      <w:pPr>
        <w:spacing w:line="271" w:before="240" w:lineRule="auto"/>
      </w:pPr>
      <w:bookmarkStart w:id="5" w:name="bm_2_1_durata"/>
      <w:r>
        <w:rPr>
          <w:b/>
          <w:sz w:val="33"/>
        </w:rPr>
        <w:t xml:space="preserve">2.1 Durata</w:t>
      </w:r>
      <w:bookmarkEnd w:id="5"/>
    </w:p>
    <w:p>
      <w:pPr>
        <w:spacing w:after="210" w:lineRule="auto"/>
      </w:pPr>
      <w:r>
        <w:rPr/>
        <w:t xml:space="preserve">Secondo il CCNL vigente:</w:t>
      </w:r>
    </w:p>
    <w:p>
      <w:pPr>
        <w:numPr>
          <w:ilvl w:val="0"/>
          <w:numId w:val="1"/>
        </w:numPr>
        <w:spacing w:lineRule="auto"/>
      </w:pPr>
      <w:r>
        <w:rPr/>
        <w:t xml:space="preserve">Personale amministrativo/ausiliario: </w:t>
      </w:r>
      <w:r>
        <w:rPr>
          <w:b/>
        </w:rPr>
        <w:t xml:space="preserve">30-60 giorni</w:t>
      </w:r>
    </w:p>
    <w:p>
      <w:pPr>
        <w:numPr>
          <w:ilvl w:val="0"/>
          <w:numId w:val="1"/>
        </w:numPr>
        <w:spacing w:lineRule="auto"/>
      </w:pPr>
      <w:r>
        <w:rPr/>
        <w:t xml:space="preserve">Receptionist/ASO: </w:t>
      </w:r>
      <w:r>
        <w:rPr>
          <w:b/>
        </w:rPr>
        <w:t xml:space="preserve">90 giorni</w:t>
      </w:r>
    </w:p>
    <w:p>
      <w:pPr>
        <w:numPr>
          <w:ilvl w:val="0"/>
          <w:numId w:val="1"/>
        </w:numPr>
        <w:spacing w:lineRule="auto"/>
      </w:pPr>
      <w:r>
        <w:rPr/>
        <w:t xml:space="preserve">Livelli superiori: fino a </w:t>
      </w:r>
      <w:r>
        <w:rPr>
          <w:b/>
        </w:rPr>
        <w:t xml:space="preserve">6 mesi</w:t>
      </w:r>
    </w:p>
    <w:p>
      <w:pPr>
        <w:spacing w:line="271" w:before="240" w:lineRule="auto"/>
      </w:pPr>
      <w:bookmarkStart w:id="6" w:name="bm_2_2_diritti_durante_la_prova"/>
      <w:r>
        <w:rPr>
          <w:b/>
          <w:sz w:val="33"/>
        </w:rPr>
        <w:t xml:space="preserve">2.2 Diritti Durante la Prova</w:t>
      </w:r>
      <w:bookmarkEnd w:id="6"/>
    </w:p>
    <w:p>
      <w:pPr>
        <w:numPr>
          <w:ilvl w:val="0"/>
          <w:numId w:val="2"/>
        </w:numPr>
        <w:spacing w:lineRule="auto"/>
      </w:pPr>
      <w:r>
        <w:rPr/>
        <w:t xml:space="preserve">Retribuzione completa secondo il CCNL</w:t>
      </w:r>
    </w:p>
    <w:p>
      <w:pPr>
        <w:numPr>
          <w:ilvl w:val="0"/>
          <w:numId w:val="2"/>
        </w:numPr>
        <w:spacing w:lineRule="auto"/>
      </w:pPr>
      <w:r>
        <w:rPr/>
        <w:t xml:space="preserve">Malattia, ferie e permessi retribuiti</w:t>
      </w:r>
    </w:p>
    <w:p>
      <w:pPr>
        <w:numPr>
          <w:ilvl w:val="0"/>
          <w:numId w:val="2"/>
        </w:numPr>
        <w:spacing w:lineRule="auto"/>
      </w:pPr>
      <w:r>
        <w:rPr/>
        <w:t xml:space="preserve">Stessi diritti di sicurezza e privacy</w:t>
      </w:r>
    </w:p>
    <w:p>
      <w:pPr>
        <w:spacing w:line="271" w:before="240" w:lineRule="auto"/>
      </w:pPr>
      <w:bookmarkStart w:id="7" w:name="bm_2_3_criteri_di_valutazione"/>
      <w:r>
        <w:rPr>
          <w:b/>
          <w:sz w:val="33"/>
        </w:rPr>
        <w:t xml:space="preserve">2.3 Criteri di Valutazione</w:t>
      </w:r>
      <w:bookmarkEnd w:id="7"/>
    </w:p>
    <w:p>
      <w:pPr>
        <w:numPr>
          <w:ilvl w:val="0"/>
          <w:numId w:val="3"/>
        </w:numPr>
        <w:spacing w:lineRule="auto"/>
      </w:pPr>
      <w:r>
        <w:rPr/>
        <w:t xml:space="preserve">Competenza tecnica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Puntualità e affidabilità</w:t>
      </w:r>
    </w:p>
    <w:p>
      <w:pPr>
        <w:numPr>
          <w:ilvl w:val="0"/>
          <w:numId w:val="3"/>
        </w:numPr>
        <w:spacing w:lineRule="auto"/>
      </w:pPr>
      <w:r>
        <w:rPr/>
        <w:t xml:space="preserve">Comportamento professionale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Conformità alle norme di sicurezza e privacy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Compatibilità relazionale con il team</w:t>
      </w:r>
    </w:p>
    <w:p>
      <w:pPr>
        <w:spacing w:line="271" w:before="240" w:lineRule="auto"/>
      </w:pPr>
      <w:bookmarkStart w:id="8" w:name="bm_2_4_esito_della_prova"/>
      <w:r>
        <w:rPr>
          <w:b/>
          <w:sz w:val="33"/>
        </w:rPr>
        <w:t xml:space="preserve">2.4 Esito della Prova</w:t>
      </w:r>
      <w:bookmarkEnd w:id="8"/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Superamento:</w:t>
      </w:r>
      <w:r>
        <w:rPr/>
        <w:t xml:space="preserve"> il contratto continua automaticamente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Non superamento:</w:t>
      </w:r>
      <w:r>
        <w:rPr/>
        <w:t xml:space="preserve"> comunicazione scritta con motivi oggettivi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Recesso libero:</w:t>
      </w:r>
      <w:r>
        <w:rPr/>
        <w:t xml:space="preserve"> durante la prova, entrambe le parti possono recedere con preavviso di 48 ore (salvo discriminazione)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9" w:name="bm_3_orario_di_lavoro"/>
      <w:r>
        <w:rPr>
          <w:b/>
          <w:sz w:val="42"/>
        </w:rPr>
        <w:t xml:space="preserve">3. ORARIO DI LAVORO</w:t>
      </w:r>
      <w:bookmarkEnd w:id="9"/>
    </w:p>
    <w:p>
      <w:pPr>
        <w:spacing w:line="271" w:before="240" w:lineRule="auto"/>
      </w:pPr>
      <w:bookmarkStart w:id="10" w:name="bm_3_1_orario_studio"/>
      <w:r>
        <w:rPr>
          <w:b/>
          <w:sz w:val="33"/>
        </w:rPr>
        <w:t xml:space="preserve">3.1 Orario Studio</w:t>
      </w:r>
      <w:bookmarkEnd w:id="10"/>
    </w:p>
    <w:p>
      <w:pPr>
        <w:numPr>
          <w:ilvl w:val="0"/>
          <w:numId w:val="5"/>
        </w:numPr>
        <w:spacing w:lineRule="auto"/>
      </w:pPr>
      <w:r>
        <w:rPr>
          <w:b/>
        </w:rPr>
        <w:t xml:space="preserve">Lunedì–Venerdì:</w:t>
      </w:r>
      <w:r>
        <w:rPr>
          <w:rFonts w:eastAsia="Georgia" w:cs="Georgia" w:ascii="Georgia" w:hAnsi="Georgia"/>
        </w:rPr>
        <w:t xml:space="preserve"> 10:00–19:00</w:t>
      </w:r>
    </w:p>
    <w:p>
      <w:pPr>
        <w:numPr>
          <w:ilvl w:val="0"/>
          <w:numId w:val="5"/>
        </w:numPr>
        <w:spacing w:lineRule="auto"/>
      </w:pPr>
      <w:r>
        <w:rPr>
          <w:b/>
        </w:rPr>
        <w:t xml:space="preserve">Sabato–Domenica:</w:t>
      </w:r>
      <w:r>
        <w:rPr/>
        <w:t xml:space="preserve"> Chiuso</w:t>
      </w:r>
    </w:p>
    <w:p>
      <w:pPr>
        <w:spacing w:line="271" w:before="240" w:lineRule="auto"/>
      </w:pPr>
      <w:bookmarkStart w:id="11" w:name="bm_3_2_orario_personale"/>
      <w:r>
        <w:rPr>
          <w:b/>
          <w:sz w:val="33"/>
        </w:rPr>
        <w:t xml:space="preserve">3.2 Orario Personale</w:t>
      </w:r>
      <w:bookmarkEnd w:id="11"/>
    </w:p>
    <w:p>
      <w:pPr>
        <w:spacing w:after="210" w:lineRule="auto"/>
      </w:pPr>
      <w:r>
        <w:rPr>
          <w:b/>
        </w:rPr>
        <w:t xml:space="preserve">Full-time:</w:t>
      </w:r>
      <w:r>
        <w:rPr/>
        <w:t xml:space="preserve"> 40 ore/settimana (8 ore/giorno), pausa pranzo 1 ora non retribuita.</w:t>
      </w:r>
      <w:r>
        <w:rPr/>
        <w:br w:type="textWrapping"/>
      </w:r>
      <w:r>
        <w:rPr>
          <w:b/>
        </w:rPr>
        <w:t xml:space="preserve">Part-time:</w:t>
      </w:r>
      <w:r>
        <w:rPr/>
        <w:t xml:space="preserve"> concordato al momento dell'assunzione.</w:t>
      </w:r>
    </w:p>
    <w:p>
      <w:pPr>
        <w:spacing w:line="271" w:before="240" w:lineRule="auto"/>
      </w:pPr>
      <w:bookmarkStart w:id="12" w:name="bm_3_3_puntualità"/>
      <w:r>
        <w:rPr>
          <w:rFonts w:eastAsia="Georgia" w:cs="Georgia" w:ascii="Georgia" w:hAnsi="Georgia"/>
          <w:b/>
          <w:sz w:val="33"/>
        </w:rPr>
        <w:t xml:space="preserve">3.3 Puntualità</w:t>
      </w:r>
      <w:bookmarkEnd w:id="12"/>
    </w:p>
    <w:p>
      <w:pPr>
        <w:numPr>
          <w:ilvl w:val="0"/>
          <w:numId w:val="6"/>
        </w:numPr>
        <w:spacing w:lineRule="auto"/>
      </w:pPr>
      <w:r>
        <w:rPr/>
        <w:t xml:space="preserve">Presenza richiesta 15 minuti prima dell'inizio</w:t>
      </w:r>
    </w:p>
    <w:p>
      <w:pPr>
        <w:numPr>
          <w:ilvl w:val="0"/>
          <w:numId w:val="6"/>
        </w:numPr>
        <w:spacing w:lineRule="auto"/>
      </w:pPr>
      <w:r>
        <w:rPr/>
        <w:t xml:space="preserve">Timbratura digitale/cartacea obbligatoria</w:t>
      </w:r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Ritardi:</w:t>
      </w:r>
      <w:r>
        <w:rPr>
          <w:rFonts w:eastAsia="Georgia" w:cs="Georgia" w:ascii="Georgia" w:hAnsi="Georgia"/>
        </w:rPr>
        <w:t xml:space="preserve"> fino a 5 minuti/mese tollerati; oltre: trattenuta ore non lavorate + multa da €2,00 a €8,00</w:t>
      </w:r>
    </w:p>
    <w:p>
      <w:pPr>
        <w:numPr>
          <w:ilvl w:val="0"/>
          <w:numId w:val="6"/>
        </w:numPr>
        <w:spacing w:lineRule="auto"/>
      </w:pPr>
      <w:r>
        <w:rPr/>
        <w:t xml:space="preserve">Ritardi reiterati (&gt;4/mese) dopo diffida scritta: provvedimenti disciplinari fino al licenziamento</w:t>
      </w:r>
    </w:p>
    <w:p>
      <w:pPr>
        <w:spacing w:line="271" w:before="240" w:lineRule="auto"/>
      </w:pPr>
      <w:bookmarkStart w:id="13" w:name="bm_3_4_straordinari_e_permessi"/>
      <w:r>
        <w:rPr>
          <w:b/>
          <w:sz w:val="33"/>
        </w:rPr>
        <w:t xml:space="preserve">3.4 Straordinari e Permessi</w:t>
      </w:r>
      <w:bookmarkEnd w:id="13"/>
    </w:p>
    <w:p>
      <w:pPr>
        <w:numPr>
          <w:ilvl w:val="0"/>
          <w:numId w:val="7"/>
        </w:numPr>
        <w:spacing w:lineRule="auto"/>
      </w:pPr>
      <w:r>
        <w:rPr/>
        <w:t xml:space="preserve">Straordinari: su richiesta, compensati secondo CCNL (50% prima/seconda ora, 100% dalla terza)</w:t>
      </w:r>
    </w:p>
    <w:p>
      <w:pPr>
        <w:numPr>
          <w:ilvl w:val="0"/>
          <w:numId w:val="7"/>
        </w:numPr>
        <w:spacing w:lineRule="auto"/>
      </w:pPr>
      <w:r>
        <w:rPr/>
        <w:t xml:space="preserve">Permessi brevi: fino a 15 minuti/mese senza giustificazione; oltre: autorizzazione necessaria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4" w:name="bm_4_ferie_assenze_e_malattia"/>
      <w:r>
        <w:rPr>
          <w:b/>
          <w:sz w:val="42"/>
        </w:rPr>
        <w:t xml:space="preserve">4. FERIE, ASSENZE E MALATTIA</w:t>
      </w:r>
      <w:bookmarkEnd w:id="14"/>
    </w:p>
    <w:p>
      <w:pPr>
        <w:spacing w:line="271" w:before="240" w:lineRule="auto"/>
      </w:pPr>
      <w:bookmarkStart w:id="15" w:name="bm_4_1_ferie"/>
      <w:r>
        <w:rPr>
          <w:b/>
          <w:sz w:val="33"/>
        </w:rPr>
        <w:t xml:space="preserve">4.1 Ferie</w:t>
      </w:r>
      <w:bookmarkEnd w:id="15"/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Full-time:</w:t>
      </w:r>
      <w:r>
        <w:rPr/>
        <w:t xml:space="preserve"> minimo 22-26 giorni annui (CCNL)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Part-time:</w:t>
      </w:r>
      <w:r>
        <w:rPr/>
        <w:t xml:space="preserve"> proporzionali</w:t>
      </w:r>
    </w:p>
    <w:p>
      <w:pPr>
        <w:numPr>
          <w:ilvl w:val="0"/>
          <w:numId w:val="8"/>
        </w:numPr>
        <w:spacing w:lineRule="auto"/>
      </w:pPr>
      <w:r>
        <w:rPr/>
        <w:t xml:space="preserve">Richiesta scritta </w:t>
      </w:r>
      <w:r>
        <w:rPr>
          <w:b/>
        </w:rPr>
        <w:t xml:space="preserve">30 giorni prima</w:t>
      </w:r>
    </w:p>
    <w:p>
      <w:pPr>
        <w:numPr>
          <w:ilvl w:val="0"/>
          <w:numId w:val="8"/>
        </w:numPr>
        <w:spacing w:lineRule="auto"/>
      </w:pPr>
      <w:r>
        <w:rPr/>
        <w:t xml:space="preserve">Scadenza 31 dicembre: ferie non fruite si perdono</w:t>
      </w:r>
    </w:p>
    <w:p>
      <w:pPr>
        <w:spacing w:line="271" w:before="240" w:lineRule="auto"/>
      </w:pPr>
      <w:bookmarkStart w:id="16" w:name="bm_4_2_giorni_festivi"/>
      <w:r>
        <w:rPr>
          <w:b/>
          <w:sz w:val="33"/>
        </w:rPr>
        <w:t xml:space="preserve">4.2 Giorni Festivi</w:t>
      </w:r>
      <w:bookmarkEnd w:id="16"/>
    </w:p>
    <w:p>
      <w:pPr>
        <w:spacing w:after="210" w:lineRule="auto"/>
      </w:pPr>
      <w:r>
        <w:rPr/>
        <w:t xml:space="preserve">Tutti i giorni festivi nazionali sono retribuiti secondo il CCNL.</w:t>
      </w:r>
    </w:p>
    <w:p>
      <w:pPr>
        <w:spacing w:line="271" w:before="240" w:lineRule="auto"/>
      </w:pPr>
      <w:bookmarkStart w:id="17" w:name="bm_4_3_permessi_retribuiti"/>
      <w:r>
        <w:rPr>
          <w:b/>
          <w:sz w:val="33"/>
        </w:rPr>
        <w:t xml:space="preserve">4.3 Permessi Retribuiti</w:t>
      </w:r>
      <w:bookmarkEnd w:id="17"/>
    </w:p>
    <w:p>
      <w:pPr>
        <w:numPr>
          <w:ilvl w:val="0"/>
          <w:numId w:val="9"/>
        </w:numPr>
        <w:spacing w:lineRule="auto"/>
      </w:pPr>
      <w:r>
        <w:rPr/>
        <w:t xml:space="preserve">Lutto: fino a 3 giorni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Maternità/paternità: secondo normativa nazionale</w:t>
      </w:r>
    </w:p>
    <w:p>
      <w:pPr>
        <w:numPr>
          <w:ilvl w:val="0"/>
          <w:numId w:val="9"/>
        </w:numPr>
        <w:spacing w:lineRule="auto"/>
      </w:pPr>
      <w:r>
        <w:rPr/>
        <w:t xml:space="preserve">Esami: fino a 8 ore/mese (previo accordo)</w:t>
      </w:r>
    </w:p>
    <w:p>
      <w:pPr>
        <w:spacing w:line="271" w:before="240" w:lineRule="auto"/>
      </w:pPr>
      <w:bookmarkStart w:id="18" w:name="bm_4_4_malattia"/>
      <w:r>
        <w:rPr>
          <w:b/>
          <w:sz w:val="33"/>
        </w:rPr>
        <w:t xml:space="preserve">4.4 Malattia</w:t>
      </w:r>
      <w:bookmarkEnd w:id="18"/>
    </w:p>
    <w:p>
      <w:pPr>
        <w:numPr>
          <w:ilvl w:val="0"/>
          <w:numId w:val="10"/>
        </w:numPr>
        <w:spacing w:lineRule="auto"/>
      </w:pPr>
      <w:r>
        <w:rPr/>
        <w:t xml:space="preserve">Comunicazione </w:t>
      </w:r>
      <w:r>
        <w:rPr>
          <w:b/>
        </w:rPr>
        <w:t xml:space="preserve">immediata</w:t>
      </w:r>
      <w:r>
        <w:rPr/>
        <w:t xml:space="preserve"> al titolare (preferibilmente prima dell'inizio del lavoro)</w:t>
      </w:r>
    </w:p>
    <w:p>
      <w:pPr>
        <w:numPr>
          <w:ilvl w:val="0"/>
          <w:numId w:val="10"/>
        </w:numPr>
        <w:spacing w:lineRule="auto"/>
      </w:pPr>
      <w:r>
        <w:rPr/>
        <w:t xml:space="preserve">Certificato medico entro </w:t>
      </w:r>
      <w:r>
        <w:rPr>
          <w:b/>
        </w:rPr>
        <w:t xml:space="preserve">3 giorni lavorativi</w:t>
      </w:r>
    </w:p>
    <w:p>
      <w:pPr>
        <w:numPr>
          <w:ilvl w:val="0"/>
          <w:numId w:val="10"/>
        </w:numPr>
        <w:spacing w:lineRule="auto"/>
      </w:pPr>
      <w:r>
        <w:rPr/>
        <w:t xml:space="preserve">Retribuita secondo CCNL (80-100%)</w:t>
      </w:r>
    </w:p>
    <w:p>
      <w:pPr>
        <w:numPr>
          <w:ilvl w:val="0"/>
          <w:numId w:val="10"/>
        </w:numPr>
        <w:spacing w:lineRule="auto"/>
      </w:pPr>
      <w:r>
        <w:rPr/>
        <w:t xml:space="preserve">Studio si riserva diritto di visite fiscali</w:t>
      </w:r>
    </w:p>
    <w:p>
      <w:pPr>
        <w:spacing w:line="271" w:before="240" w:lineRule="auto"/>
      </w:pPr>
      <w:bookmarkStart w:id="19" w:name="bm_4_5_infortunio"/>
      <w:r>
        <w:rPr>
          <w:b/>
          <w:sz w:val="33"/>
        </w:rPr>
        <w:t xml:space="preserve">4.5 Infortunio</w:t>
      </w:r>
      <w:bookmarkEnd w:id="19"/>
    </w:p>
    <w:p>
      <w:pPr>
        <w:numPr>
          <w:ilvl w:val="0"/>
          <w:numId w:val="11"/>
        </w:numPr>
        <w:spacing w:lineRule="auto"/>
      </w:pPr>
      <w:r>
        <w:rPr/>
        <w:t xml:space="preserve">Comunicazione immediata</w:t>
      </w:r>
    </w:p>
    <w:p>
      <w:pPr>
        <w:numPr>
          <w:ilvl w:val="0"/>
          <w:numId w:val="11"/>
        </w:numPr>
        <w:spacing w:lineRule="auto"/>
      </w:pPr>
      <w:r>
        <w:rPr/>
        <w:t xml:space="preserve">Segnalazione INAIL entro 48 ore (a carico dello Studio)</w:t>
      </w:r>
    </w:p>
    <w:p>
      <w:pPr>
        <w:numPr>
          <w:ilvl w:val="0"/>
          <w:numId w:val="11"/>
        </w:numPr>
        <w:spacing w:lineRule="auto"/>
      </w:pPr>
      <w:r>
        <w:rPr/>
        <w:t xml:space="preserve">Retribuzione integrale fino a guarigione clinica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0" w:name="bm_5_comportamento_e_condotta"/>
      <w:r>
        <w:rPr>
          <w:b/>
          <w:sz w:val="42"/>
        </w:rPr>
        <w:t xml:space="preserve">5. COMPORTAMENTO E CONDOTTA</w:t>
      </w:r>
      <w:bookmarkEnd w:id="20"/>
    </w:p>
    <w:p>
      <w:pPr>
        <w:spacing w:line="271" w:before="240" w:lineRule="auto"/>
      </w:pPr>
      <w:bookmarkStart w:id="21" w:name="bm_5_1_obblighi_del_personale"/>
      <w:r>
        <w:rPr>
          <w:b/>
          <w:sz w:val="33"/>
        </w:rPr>
        <w:t xml:space="preserve">5.1 Obblighi del Personale</w:t>
      </w:r>
      <w:bookmarkEnd w:id="21"/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Professionalità e cortesia verso pazienti, colleghi e pubblico</w:t>
      </w:r>
    </w:p>
    <w:p>
      <w:pPr>
        <w:numPr>
          <w:ilvl w:val="0"/>
          <w:numId w:val="12"/>
        </w:numPr>
        <w:spacing w:lineRule="auto"/>
      </w:pPr>
      <w:r>
        <w:rPr/>
        <w:t xml:space="preserve">Rispetto della privacy e riservatezza dati pazienti e aziendali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Conformità ai protocolli operativi e di sicurezza</w:t>
      </w:r>
    </w:p>
    <w:p>
      <w:pPr>
        <w:numPr>
          <w:ilvl w:val="0"/>
          <w:numId w:val="12"/>
        </w:numPr>
        <w:spacing w:lineRule="auto"/>
      </w:pPr>
      <w:r>
        <w:rPr/>
        <w:t xml:space="preserve">Comunicazione costruttiva per risolvere problemi</w:t>
      </w:r>
    </w:p>
    <w:p>
      <w:pPr>
        <w:spacing w:line="271" w:before="240" w:lineRule="auto"/>
      </w:pPr>
      <w:bookmarkStart w:id="22" w:name="bm_5_2_vietato_severamente"/>
      <w:r>
        <w:rPr>
          <w:b/>
          <w:sz w:val="33"/>
        </w:rPr>
        <w:t xml:space="preserve">5.2 Vietato Severamente</w:t>
      </w:r>
      <w:bookmarkEnd w:id="22"/>
    </w:p>
    <w:p>
      <w:pPr>
        <w:numPr>
          <w:ilvl w:val="0"/>
          <w:numId w:val="13"/>
        </w:numPr>
        <w:spacing w:lineRule="auto"/>
      </w:pPr>
      <w:r>
        <w:rPr/>
        <w:t xml:space="preserve">Alcol, droga o sostanze stupefacenti durante il lavoro</w:t>
      </w:r>
    </w:p>
    <w:p>
      <w:pPr>
        <w:numPr>
          <w:ilvl w:val="0"/>
          <w:numId w:val="13"/>
        </w:numPr>
        <w:spacing w:lineRule="auto"/>
      </w:pPr>
      <w:r>
        <w:rPr/>
        <w:t xml:space="preserve">Violenza, molestie, discriminazioni, abusi verbali</w:t>
      </w:r>
    </w:p>
    <w:p>
      <w:pPr>
        <w:numPr>
          <w:ilvl w:val="0"/>
          <w:numId w:val="13"/>
        </w:numPr>
        <w:spacing w:lineRule="auto"/>
      </w:pPr>
      <w:r>
        <w:rPr/>
        <w:t xml:space="preserve">Fumare fuori dalle aree autorizzate (legge 3/2003)</w:t>
      </w:r>
    </w:p>
    <w:p>
      <w:pPr>
        <w:numPr>
          <w:ilvl w:val="0"/>
          <w:numId w:val="13"/>
        </w:numPr>
        <w:spacing w:lineRule="auto"/>
      </w:pPr>
      <w:r>
        <w:rPr/>
        <w:t xml:space="preserve">Divulgazione di dati pazienti o documenti confidenziali</w:t>
      </w:r>
    </w:p>
    <w:p>
      <w:pPr>
        <w:numPr>
          <w:ilvl w:val="0"/>
          <w:numId w:val="13"/>
        </w:numPr>
        <w:spacing w:lineRule="auto"/>
      </w:pPr>
      <w:r>
        <w:rPr/>
        <w:t xml:space="preserve">Registrazioni (audio, video, foto) non autorizzate di colleghi/pazienti</w:t>
      </w:r>
    </w:p>
    <w:p>
      <w:pPr>
        <w:numPr>
          <w:ilvl w:val="0"/>
          <w:numId w:val="13"/>
        </w:numPr>
        <w:spacing w:lineRule="auto"/>
      </w:pPr>
      <w:r>
        <w:rPr/>
        <w:t xml:space="preserve">Uso improprio di strumenti, cassa, risorse dello Studio</w:t>
      </w:r>
    </w:p>
    <w:p>
      <w:pPr>
        <w:numPr>
          <w:ilvl w:val="0"/>
          <w:numId w:val="13"/>
        </w:numPr>
        <w:spacing w:lineRule="auto"/>
      </w:pPr>
      <w:r>
        <w:rPr/>
        <w:t xml:space="preserve">Accesso non autorizzato a sistemi informatici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3" w:name="bm_6_sicurezza_privacy_e_strumenti"/>
      <w:r>
        <w:rPr>
          <w:b/>
          <w:sz w:val="42"/>
        </w:rPr>
        <w:t xml:space="preserve">6. SICUREZZA, PRIVACY E STRUMENTI</w:t>
      </w:r>
      <w:bookmarkEnd w:id="23"/>
    </w:p>
    <w:p>
      <w:pPr>
        <w:spacing w:line="271" w:before="240" w:lineRule="auto"/>
      </w:pPr>
      <w:bookmarkStart w:id="24" w:name="bm_6_1_sicurezza_d_lgs_81_2008"/>
      <w:r>
        <w:rPr>
          <w:b/>
          <w:sz w:val="33"/>
        </w:rPr>
        <w:t xml:space="preserve">6.1 Sicurezza (D.Lgs. 81/2008)</w:t>
      </w:r>
      <w:bookmarkEnd w:id="24"/>
    </w:p>
    <w:p>
      <w:pPr>
        <w:numPr>
          <w:ilvl w:val="0"/>
          <w:numId w:val="14"/>
        </w:numPr>
        <w:spacing w:lineRule="auto"/>
      </w:pPr>
      <w:r>
        <w:rPr/>
        <w:t xml:space="preserve">Uso obbligatorio di DPI (guanti, mascherina, camice, occhiali)</w:t>
      </w:r>
    </w:p>
    <w:p>
      <w:pPr>
        <w:numPr>
          <w:ilvl w:val="0"/>
          <w:numId w:val="14"/>
        </w:numPr>
        <w:spacing w:lineRule="auto"/>
      </w:pPr>
      <w:r>
        <w:rPr/>
        <w:t xml:space="preserve">Rispetto protocoli di igiene e sterilizzazione</w:t>
      </w:r>
    </w:p>
    <w:p>
      <w:pPr>
        <w:numPr>
          <w:ilvl w:val="0"/>
          <w:numId w:val="14"/>
        </w:numPr>
        <w:spacing w:lineRule="auto"/>
      </w:pPr>
      <w:r>
        <w:rPr/>
        <w:t xml:space="preserve">Segnalazione immediata di pericoli, danni, infortuni</w:t>
      </w:r>
    </w:p>
    <w:p>
      <w:pPr>
        <w:numPr>
          <w:ilvl w:val="0"/>
          <w:numId w:val="14"/>
        </w:numPr>
        <w:spacing w:lineRule="auto"/>
      </w:pPr>
      <w:r>
        <w:rPr/>
        <w:t xml:space="preserve">Partecipazione a formazione obbligatoria (minimo 8-16 ore biennali)</w:t>
      </w:r>
    </w:p>
    <w:p>
      <w:pPr>
        <w:numPr>
          <w:ilvl w:val="0"/>
          <w:numId w:val="14"/>
        </w:numPr>
        <w:spacing w:lineRule="auto"/>
      </w:pPr>
      <w:r>
        <w:rPr/>
        <w:t xml:space="preserve">Visite mediche pre-assunzione e periodiche a carico dello Studio</w:t>
      </w:r>
    </w:p>
    <w:p>
      <w:pPr>
        <w:spacing w:line="271" w:before="240" w:lineRule="auto"/>
      </w:pPr>
      <w:bookmarkStart w:id="25" w:name="bm_6_2_privacy_gdpr_d_lgs_196_2003"/>
      <w:r>
        <w:rPr>
          <w:b/>
          <w:sz w:val="33"/>
        </w:rPr>
        <w:t xml:space="preserve">6.2 Privacy (GDPR, D.Lgs. 196/2003)</w:t>
      </w:r>
      <w:bookmarkEnd w:id="25"/>
    </w:p>
    <w:p>
      <w:pPr>
        <w:numPr>
          <w:ilvl w:val="0"/>
          <w:numId w:val="15"/>
        </w:numPr>
        <w:spacing w:lineRule="auto"/>
      </w:pPr>
      <w:r>
        <w:rPr/>
        <w:t xml:space="preserve">Accesso ai dati </w:t>
      </w:r>
      <w:r>
        <w:rPr>
          <w:b/>
        </w:rPr>
        <w:t xml:space="preserve">solo se necessario</w:t>
      </w:r>
      <w:r>
        <w:rPr/>
        <w:t xml:space="preserve"> per le proprie funzioni</w:t>
      </w:r>
    </w:p>
    <w:p>
      <w:pPr>
        <w:numPr>
          <w:ilvl w:val="0"/>
          <w:numId w:val="15"/>
        </w:numPr>
        <w:spacing w:lineRule="auto"/>
      </w:pPr>
      <w:r>
        <w:rPr/>
        <w:t xml:space="preserve">Nessuna divulgazione a terzi senza autorizzazione</w:t>
      </w:r>
    </w:p>
    <w:p>
      <w:pPr>
        <w:numPr>
          <w:ilvl w:val="0"/>
          <w:numId w:val="15"/>
        </w:numPr>
        <w:spacing w:lineRule="auto"/>
      </w:pPr>
      <w:r>
        <w:rPr/>
        <w:t xml:space="preserve">Password complesse, cambiate periodicamente</w:t>
      </w:r>
    </w:p>
    <w:p>
      <w:pPr>
        <w:numPr>
          <w:ilvl w:val="0"/>
          <w:numId w:val="15"/>
        </w:numPr>
        <w:spacing w:lineRule="auto"/>
      </w:pPr>
      <w:r>
        <w:rPr/>
        <w:t xml:space="preserve">Segnalazione immediata di violazioni</w:t>
      </w:r>
    </w:p>
    <w:p>
      <w:pPr>
        <w:numPr>
          <w:ilvl w:val="0"/>
          <w:numId w:val="15"/>
        </w:numPr>
        <w:spacing w:lineRule="auto"/>
      </w:pPr>
      <w:r>
        <w:rPr/>
        <w:t xml:space="preserve">Violazione della privacy = licenziamento per giusta causa</w:t>
      </w:r>
    </w:p>
    <w:p>
      <w:pPr>
        <w:spacing w:line="271" w:before="240" w:lineRule="auto"/>
      </w:pPr>
      <w:bookmarkStart w:id="26" w:name="bm_6_3_strumenti_aziendali"/>
      <w:r>
        <w:rPr>
          <w:b/>
          <w:sz w:val="33"/>
        </w:rPr>
        <w:t xml:space="preserve">6.3 Strumenti Aziendali</w:t>
      </w:r>
      <w:bookmarkEnd w:id="26"/>
    </w:p>
    <w:p>
      <w:pPr>
        <w:numPr>
          <w:ilvl w:val="0"/>
          <w:numId w:val="16"/>
        </w:numPr>
        <w:spacing w:lineRule="auto"/>
      </w:pPr>
      <w:r>
        <w:rPr/>
        <w:t xml:space="preserve">Uso corretto secondo istruzioni ricevute</w:t>
      </w:r>
    </w:p>
    <w:p>
      <w:pPr>
        <w:numPr>
          <w:ilvl w:val="0"/>
          <w:numId w:val="16"/>
        </w:numPr>
        <w:spacing w:lineRule="auto"/>
      </w:pPr>
      <w:r>
        <w:rPr/>
        <w:t xml:space="preserve">Segnalazione tempestiva di guasti/danni</w:t>
      </w:r>
    </w:p>
    <w:p>
      <w:pPr>
        <w:numPr>
          <w:ilvl w:val="0"/>
          <w:numId w:val="16"/>
        </w:numPr>
        <w:spacing w:lineRule="auto"/>
      </w:pPr>
      <w:r>
        <w:rPr/>
        <w:t xml:space="preserve">Restituzione integrale al termine del rapporto</w:t>
      </w:r>
    </w:p>
    <w:p>
      <w:pPr>
        <w:numPr>
          <w:ilvl w:val="0"/>
          <w:numId w:val="16"/>
        </w:numPr>
        <w:spacing w:lineRule="auto"/>
      </w:pPr>
      <w:r>
        <w:rPr/>
        <w:t xml:space="preserve">No uso personale di dispositivi aziendali (salvo autorizzazione)</w:t>
      </w:r>
    </w:p>
    <w:p>
      <w:pPr>
        <w:numPr>
          <w:ilvl w:val="0"/>
          <w:numId w:val="16"/>
        </w:numPr>
        <w:spacing w:lineRule="auto"/>
      </w:pPr>
      <w:r>
        <w:rPr/>
        <w:t xml:space="preserve">Internet e social: solo per lavoro (autorizzati dal titolare)</w:t>
      </w:r>
    </w:p>
    <w:p>
      <w:pPr>
        <w:numPr>
          <w:ilvl w:val="0"/>
          <w:numId w:val="16"/>
        </w:numPr>
        <w:spacing w:lineRule="auto"/>
      </w:pPr>
      <w:r>
        <w:rPr/>
        <w:t xml:space="preserve">Danni da negligenza: addebitati al dipendente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7" w:name="bm_7_responsabilità_civile"/>
      <w:r>
        <w:rPr>
          <w:rFonts w:eastAsia="Georgia" w:cs="Georgia" w:ascii="Georgia" w:hAnsi="Georgia"/>
          <w:b/>
          <w:sz w:val="42"/>
        </w:rPr>
        <w:t xml:space="preserve">7. RESPONSABILITÀ CIVILE</w:t>
      </w:r>
      <w:bookmarkEnd w:id="27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Il titolare è responsabile civilmente per l'operato dei dipendenti (artt. 1228-1229 c.c.). Per limitare i rischi:</w:t>
      </w:r>
    </w:p>
    <w:p>
      <w:pPr>
        <w:numPr>
          <w:ilvl w:val="0"/>
          <w:numId w:val="17"/>
        </w:numPr>
        <w:spacing w:lineRule="auto"/>
      </w:pPr>
      <w:r>
        <w:rPr/>
        <w:t xml:space="preserve">Il dipendente </w:t>
      </w:r>
      <w:r>
        <w:rPr>
          <w:b/>
        </w:rPr>
        <w:t xml:space="preserve">deve seguire scrupolosamente</w:t>
      </w:r>
      <w:r>
        <w:rPr/>
        <w:t xml:space="preserve"> le istruzioni operative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Segnalare immediatamente</w:t>
      </w:r>
      <w:r>
        <w:rPr/>
        <w:t xml:space="preserve"> dubbi, incertezze, errori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Operare sempre</w:t>
      </w:r>
      <w:r>
        <w:rPr/>
        <w:t xml:space="preserve"> secondo protocolli e linee guida professionali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Mantenersi aggiornato</w:t>
      </w:r>
      <w:r>
        <w:rPr/>
        <w:t xml:space="preserve"> mediante formazione</w:t>
      </w:r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In caso di condanna, il titolare può agire in rivalsa per recuperare i danni (proporzionalmente alla colpa accertata)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Danni a beni aziendali: responsabilità del dipendente, con possibile trattenuta sulla retribuzione.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8" w:name="bm_8_valutazione_della_performanc_3094ea"/>
      <w:r>
        <w:rPr>
          <w:b/>
          <w:sz w:val="42"/>
        </w:rPr>
        <w:t xml:space="preserve">8. VALUTAZIONE DELLA PERFORMANCE E LICENZIAMENTO</w:t>
      </w:r>
      <w:bookmarkEnd w:id="28"/>
    </w:p>
    <w:p>
      <w:pPr>
        <w:spacing w:line="271" w:before="240" w:lineRule="auto"/>
      </w:pPr>
      <w:bookmarkStart w:id="29" w:name="bm_8_1_sistema_di_valutazione_pro_285b3f"/>
      <w:r>
        <w:rPr>
          <w:b/>
          <w:sz w:val="33"/>
        </w:rPr>
        <w:t xml:space="preserve">8.1 Sistema di Valutazione Progressiva</w:t>
      </w:r>
      <w:bookmarkEnd w:id="29"/>
    </w:p>
    <w:p>
      <w:pPr>
        <w:spacing w:after="210" w:lineRule="auto"/>
      </w:pPr>
      <w:r>
        <w:rPr>
          <w:b/>
        </w:rPr>
        <w:t xml:space="preserve">Se performance insufficiente o comportamento problematico:</w:t>
      </w:r>
    </w:p>
    <w:p>
      <w:pPr>
        <w:numPr>
          <w:ilvl w:val="0"/>
          <w:numId w:val="18"/>
        </w:numPr>
        <w:spacing w:lineRule="auto"/>
      </w:pPr>
      <w:r>
        <w:rPr>
          <w:b/>
        </w:rPr>
        <w:t xml:space="preserve">Fase 1:</w:t>
      </w:r>
      <w:r>
        <w:rPr>
          <w:rFonts w:eastAsia="Georgia" w:cs="Georgia" w:ascii="Georgia" w:hAnsi="Georgia"/>
        </w:rPr>
        <w:t xml:space="preserve"> Comunicazione verbale privata con motivi specifici → </w:t>
      </w:r>
      <w:r>
        <w:rPr>
          <w:b/>
        </w:rPr>
        <w:t xml:space="preserve">7 giorni</w:t>
      </w:r>
      <w:r>
        <w:rPr/>
        <w:t xml:space="preserve"> per miglioramento</w:t>
      </w:r>
    </w:p>
    <w:p>
      <w:pPr>
        <w:numPr>
          <w:ilvl w:val="0"/>
          <w:numId w:val="18"/>
        </w:numPr>
        <w:spacing w:lineRule="auto"/>
      </w:pPr>
      <w:r>
        <w:rPr>
          <w:b/>
        </w:rPr>
        <w:t xml:space="preserve">Fase 2:</w:t>
      </w:r>
      <w:r>
        <w:rPr>
          <w:rFonts w:eastAsia="Georgia" w:cs="Georgia" w:ascii="Georgia" w:hAnsi="Georgia"/>
        </w:rPr>
        <w:t xml:space="preserve"> Se insufficiente, richiamo scritto formale → </w:t>
      </w:r>
      <w:r>
        <w:rPr>
          <w:b/>
        </w:rPr>
        <w:t xml:space="preserve">14 giorni</w:t>
      </w:r>
      <w:r>
        <w:rPr/>
        <w:t xml:space="preserve"> ulteriori per recupero</w:t>
      </w:r>
    </w:p>
    <w:p>
      <w:pPr>
        <w:numPr>
          <w:ilvl w:val="0"/>
          <w:numId w:val="18"/>
        </w:numPr>
        <w:spacing w:lineRule="auto"/>
      </w:pPr>
      <w:r>
        <w:rPr>
          <w:b/>
        </w:rPr>
        <w:t xml:space="preserve">Fase 3:</w:t>
      </w:r>
      <w:r>
        <w:rPr/>
        <w:t xml:space="preserve"> Riunione di valutazione finale con documentazione</w:t>
      </w:r>
    </w:p>
    <w:p>
      <w:pPr>
        <w:numPr>
          <w:ilvl w:val="0"/>
          <w:numId w:val="18"/>
        </w:numPr>
        <w:spacing w:lineRule="auto"/>
      </w:pPr>
      <w:r>
        <w:rPr>
          <w:b/>
        </w:rPr>
        <w:t xml:space="preserve">Fase 4:</w:t>
      </w:r>
      <w:r>
        <w:rPr/>
        <w:t xml:space="preserve"> Decisione licenziamento (con motivi scritti) o prosecuzione</w:t>
      </w:r>
    </w:p>
    <w:p>
      <w:pPr>
        <w:spacing w:after="210" w:lineRule="auto"/>
      </w:pPr>
      <w:r>
        <w:rPr/>
        <w:t xml:space="preserve">Tutto documentato per iscritto in fascicolo personale.</w:t>
      </w:r>
    </w:p>
    <w:p>
      <w:pPr>
        <w:spacing w:line="271" w:before="240" w:lineRule="auto"/>
      </w:pPr>
      <w:bookmarkStart w:id="30" w:name="bm_8_2_licenziamento_per_giusta_c_ad50f3"/>
      <w:r>
        <w:rPr>
          <w:b/>
          <w:sz w:val="33"/>
        </w:rPr>
        <w:t xml:space="preserve">8.2 Licenziamento per Giusta Causa (Immediato)</w:t>
      </w:r>
      <w:bookmarkEnd w:id="30"/>
    </w:p>
    <w:p>
      <w:pPr>
        <w:spacing w:after="210" w:lineRule="auto"/>
      </w:pPr>
      <w:r>
        <w:rPr/>
        <w:t xml:space="preserve">Senza preavviso, per:</w:t>
      </w:r>
    </w:p>
    <w:p>
      <w:pPr>
        <w:numPr>
          <w:ilvl w:val="0"/>
          <w:numId w:val="19"/>
        </w:numPr>
        <w:spacing w:lineRule="auto"/>
      </w:pPr>
      <w:r>
        <w:rPr/>
        <w:t xml:space="preserve">Sottrazione, appropriazione indebita, frode</w:t>
      </w:r>
    </w:p>
    <w:p>
      <w:pPr>
        <w:numPr>
          <w:ilvl w:val="0"/>
          <w:numId w:val="19"/>
        </w:numPr>
        <w:spacing w:lineRule="auto"/>
      </w:pPr>
      <w:r>
        <w:rPr/>
        <w:t xml:space="preserve">Violazione riservatezza dati (pazienti, aziendali)</w:t>
      </w:r>
    </w:p>
    <w:p>
      <w:pPr>
        <w:numPr>
          <w:ilvl w:val="0"/>
          <w:numId w:val="19"/>
        </w:numPr>
        <w:spacing w:lineRule="auto"/>
      </w:pPr>
      <w:r>
        <w:rPr/>
        <w:t xml:space="preserve">Violenza, molestie, discriminazioni</w:t>
      </w:r>
    </w:p>
    <w:p>
      <w:pPr>
        <w:numPr>
          <w:ilvl w:val="0"/>
          <w:numId w:val="19"/>
        </w:numPr>
        <w:spacing w:lineRule="auto"/>
      </w:pPr>
      <w:r>
        <w:rPr/>
        <w:t xml:space="preserve">Droga/alcol sul lavoro</w:t>
      </w:r>
    </w:p>
    <w:p>
      <w:pPr>
        <w:numPr>
          <w:ilvl w:val="0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Comportamenti che espongono lo Studio a responsabilità civile/penale</w:t>
      </w:r>
    </w:p>
    <w:p>
      <w:pPr>
        <w:numPr>
          <w:ilvl w:val="0"/>
          <w:numId w:val="19"/>
        </w:numPr>
        <w:spacing w:lineRule="auto"/>
      </w:pPr>
      <w:r>
        <w:rPr/>
        <w:t xml:space="preserve">Assenza prolungata non comunicata (&gt;3 giorni)</w:t>
      </w:r>
    </w:p>
    <w:p>
      <w:pPr>
        <w:spacing w:after="210" w:lineRule="auto"/>
      </w:pPr>
      <w:r>
        <w:rPr>
          <w:b/>
        </w:rPr>
        <w:t xml:space="preserve">Procedura:</w:t>
      </w:r>
      <w:r>
        <w:rPr>
          <w:rFonts w:eastAsia="Georgia" w:cs="Georgia" w:ascii="Georgia" w:hAnsi="Georgia"/>
        </w:rPr>
        <w:t xml:space="preserve"> Comunicazione scritta con fatti specifici → 5 giorni di difesa → decisione → effetto immediato.</w:t>
      </w:r>
    </w:p>
    <w:p>
      <w:pPr>
        <w:spacing w:line="271" w:before="240" w:lineRule="auto"/>
      </w:pPr>
      <w:bookmarkStart w:id="31" w:name="bm_8_3_licenziamento_per_giustifi_9917c4"/>
      <w:r>
        <w:rPr>
          <w:b/>
          <w:sz w:val="33"/>
        </w:rPr>
        <w:t xml:space="preserve">8.3 Licenziamento per Giustificato Motivo</w:t>
      </w:r>
      <w:bookmarkEnd w:id="31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Per insufficiente performance, incompatibilità relazionale documentata, o scarsa affidabilità.</w:t>
      </w:r>
    </w:p>
    <w:p>
      <w:pPr>
        <w:spacing w:after="210" w:lineRule="auto"/>
      </w:pPr>
      <w:r>
        <w:rPr>
          <w:b/>
        </w:rPr>
        <w:t xml:space="preserve">Procedura obbligatoria:</w:t>
      </w:r>
    </w:p>
    <w:p>
      <w:pPr>
        <w:numPr>
          <w:ilvl w:val="0"/>
          <w:numId w:val="20"/>
        </w:numPr>
        <w:spacing w:lineRule="auto"/>
      </w:pPr>
      <w:r>
        <w:rPr/>
        <w:t xml:space="preserve">Contestazione scritta entro 7 giorni con fatti specifici</w:t>
      </w:r>
    </w:p>
    <w:p>
      <w:pPr>
        <w:numPr>
          <w:ilvl w:val="0"/>
          <w:numId w:val="20"/>
        </w:numPr>
        <w:spacing w:lineRule="auto"/>
      </w:pPr>
      <w:r>
        <w:rPr/>
        <w:t xml:space="preserve">Diritto di difesa: </w:t>
      </w:r>
      <w:r>
        <w:rPr>
          <w:b/>
        </w:rPr>
        <w:t xml:space="preserve">5 giorni lavorativi</w:t>
      </w:r>
    </w:p>
    <w:p>
      <w:pPr>
        <w:numPr>
          <w:ilvl w:val="0"/>
          <w:numId w:val="20"/>
        </w:numPr>
        <w:spacing w:lineRule="auto"/>
      </w:pPr>
      <w:r>
        <w:rPr/>
        <w:t xml:space="preserve">Valutazione seria della difesa</w:t>
      </w:r>
    </w:p>
    <w:p>
      <w:pPr>
        <w:numPr>
          <w:ilvl w:val="0"/>
          <w:numId w:val="20"/>
        </w:numPr>
        <w:spacing w:lineRule="auto"/>
      </w:pPr>
      <w:r>
        <w:rPr/>
        <w:t xml:space="preserve">Comunicazione licenziamento per iscritto</w:t>
      </w:r>
    </w:p>
    <w:p>
      <w:pPr>
        <w:numPr>
          <w:ilvl w:val="0"/>
          <w:numId w:val="20"/>
        </w:numPr>
        <w:spacing w:lineRule="auto"/>
      </w:pPr>
      <w:r>
        <w:rPr>
          <w:b/>
        </w:rPr>
        <w:t xml:space="preserve">Preavviso:</w:t>
      </w:r>
      <w:r>
        <w:rPr/>
        <w:t xml:space="preserve"> minimo 30-45 giorni (CCNL)</w:t>
      </w:r>
    </w:p>
    <w:p>
      <w:pPr>
        <w:numPr>
          <w:ilvl w:val="0"/>
          <w:numId w:val="20"/>
        </w:numPr>
        <w:spacing w:lineRule="auto"/>
      </w:pPr>
      <w:r>
        <w:rPr>
          <w:b/>
        </w:rPr>
        <w:t xml:space="preserve">Indennità:</w:t>
      </w:r>
      <w:r>
        <w:rPr/>
        <w:t xml:space="preserve"> 1 mese per ogni anno di servizio (CCNL)</w:t>
      </w:r>
    </w:p>
    <w:p>
      <w:pPr>
        <w:spacing w:line="271" w:before="240" w:lineRule="auto"/>
      </w:pPr>
      <w:bookmarkStart w:id="32" w:name="bm_8_4_licenziamento_per_motivi_o_b60c96"/>
      <w:r>
        <w:rPr>
          <w:b/>
          <w:sz w:val="33"/>
        </w:rPr>
        <w:t xml:space="preserve">8.4 Licenziamento per Motivi Organizzativi</w:t>
      </w:r>
      <w:bookmarkEnd w:id="32"/>
    </w:p>
    <w:p>
      <w:pPr>
        <w:spacing w:after="210" w:lineRule="auto"/>
      </w:pPr>
      <w:r>
        <w:rPr/>
        <w:t xml:space="preserve">Per riduzione personale, ristrutturazione, motivi economici.</w:t>
      </w:r>
    </w:p>
    <w:p>
      <w:pPr>
        <w:spacing w:after="210" w:lineRule="auto"/>
      </w:pPr>
      <w:r>
        <w:rPr>
          <w:b/>
        </w:rPr>
        <w:t xml:space="preserve">Procedura obbligatoria:</w:t>
      </w:r>
    </w:p>
    <w:p>
      <w:pPr>
        <w:numPr>
          <w:ilvl w:val="0"/>
          <w:numId w:val="21"/>
        </w:numPr>
        <w:spacing w:lineRule="auto"/>
      </w:pPr>
      <w:r>
        <w:rPr/>
        <w:t xml:space="preserve">Comunicazione della riorganizzazione aziendale</w:t>
      </w:r>
    </w:p>
    <w:p>
      <w:pPr>
        <w:numPr>
          <w:ilvl w:val="0"/>
          <w:numId w:val="21"/>
        </w:numPr>
        <w:spacing w:lineRule="auto"/>
      </w:pPr>
      <w:r>
        <w:rPr/>
        <w:t xml:space="preserve">Tentativo di ricollocazione in altre mansioni</w:t>
      </w:r>
    </w:p>
    <w:p>
      <w:pPr>
        <w:numPr>
          <w:ilvl w:val="0"/>
          <w:numId w:val="21"/>
        </w:numPr>
        <w:spacing w:lineRule="auto"/>
      </w:pPr>
      <w:r>
        <w:rPr/>
        <w:t xml:space="preserve">Comunicazione scritta del licenziamento con motivi</w:t>
      </w:r>
    </w:p>
    <w:p>
      <w:pPr>
        <w:numPr>
          <w:ilvl w:val="0"/>
          <w:numId w:val="21"/>
        </w:numPr>
        <w:spacing w:lineRule="auto"/>
      </w:pPr>
      <w:r>
        <w:rPr>
          <w:b/>
        </w:rPr>
        <w:t xml:space="preserve">Preavviso:</w:t>
      </w:r>
      <w:r>
        <w:rPr/>
        <w:t xml:space="preserve"> minimo 45 giorni</w:t>
      </w:r>
    </w:p>
    <w:p>
      <w:pPr>
        <w:numPr>
          <w:ilvl w:val="0"/>
          <w:numId w:val="21"/>
        </w:numPr>
        <w:spacing w:lineRule="auto"/>
      </w:pPr>
      <w:r>
        <w:rPr>
          <w:b/>
        </w:rPr>
        <w:t xml:space="preserve">Indennità:</w:t>
      </w:r>
      <w:r>
        <w:rPr/>
        <w:t xml:space="preserve"> 1 mese per ogni anno di servizio</w:t>
      </w:r>
    </w:p>
    <w:p>
      <w:pPr>
        <w:spacing w:line="271" w:before="240" w:lineRule="auto"/>
      </w:pPr>
      <w:bookmarkStart w:id="33" w:name="bm_8_5_incompatibilità_relazional_619830"/>
      <w:r>
        <w:rPr>
          <w:rFonts w:eastAsia="Georgia" w:cs="Georgia" w:ascii="Georgia" w:hAnsi="Georgia"/>
          <w:b/>
          <w:sz w:val="33"/>
        </w:rPr>
        <w:t xml:space="preserve">8.5 Incompatibilità Relazionale Documentata</w:t>
      </w:r>
      <w:bookmarkEnd w:id="33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Se conflittualità cronica con colleghi/ambiente, nonostante tentativi di risoluzione:</w:t>
      </w:r>
    </w:p>
    <w:p>
      <w:pPr>
        <w:numPr>
          <w:ilvl w:val="0"/>
          <w:numId w:val="22"/>
        </w:numPr>
        <w:spacing w:lineRule="auto"/>
      </w:pPr>
      <w:r>
        <w:rPr/>
        <w:t xml:space="preserve">Documentazione specifica dei comportamenti problematici (date, ore, testimoni, effetti)</w:t>
      </w:r>
    </w:p>
    <w:p>
      <w:pPr>
        <w:numPr>
          <w:ilvl w:val="0"/>
          <w:numId w:val="22"/>
        </w:numPr>
        <w:spacing w:lineRule="auto"/>
      </w:pPr>
      <w:r>
        <w:rPr/>
        <w:t xml:space="preserve">Comunicazione al dipendente richiesta esplicita di cambio comportamento</w:t>
      </w:r>
    </w:p>
    <w:p>
      <w:pPr>
        <w:numPr>
          <w:ilvl w:val="0"/>
          <w:numId w:val="22"/>
        </w:numPr>
        <w:spacing w:lineRule="auto"/>
      </w:pPr>
      <w:r>
        <w:rPr>
          <w:rFonts w:eastAsia="Georgia" w:cs="Georgia" w:ascii="Georgia" w:hAnsi="Georgia"/>
        </w:rPr>
        <w:t xml:space="preserve">Opportunità di miglioramento: </w:t>
      </w:r>
      <w:r>
        <w:rPr>
          <w:b/>
        </w:rPr>
        <w:t xml:space="preserve">14 giorni</w:t>
      </w:r>
    </w:p>
    <w:p>
      <w:pPr>
        <w:numPr>
          <w:ilvl w:val="0"/>
          <w:numId w:val="22"/>
        </w:numPr>
        <w:spacing w:lineRule="auto"/>
      </w:pPr>
      <w:r>
        <w:rPr/>
        <w:t xml:space="preserve">Se comportamenti continuano: procedura licenziamento per giustificato motivo</w:t>
      </w:r>
    </w:p>
    <w:p>
      <w:pPr>
        <w:spacing w:after="210" w:lineRule="auto"/>
      </w:pPr>
      <w:r>
        <w:rPr>
          <w:b/>
        </w:rPr>
        <w:t xml:space="preserve">Protezione:</w:t>
      </w:r>
      <w:r>
        <w:rPr>
          <w:rFonts w:eastAsia="Georgia" w:cs="Georgia" w:ascii="Georgia" w:hAnsi="Georgia"/>
        </w:rPr>
        <w:t xml:space="preserve"> Lo Studio non usa "incompatibilità" come pretesto per licenziare per motivi discriminatori.</w:t>
      </w:r>
    </w:p>
    <w:p>
      <w:pPr>
        <w:spacing w:line="271" w:before="240" w:lineRule="auto"/>
      </w:pPr>
      <w:bookmarkStart w:id="34" w:name="bm_8_6_diritti_del_licenziato"/>
      <w:r>
        <w:rPr>
          <w:b/>
          <w:sz w:val="33"/>
        </w:rPr>
        <w:t xml:space="preserve">8.6 Diritti del Licenziato</w:t>
      </w:r>
      <w:bookmarkEnd w:id="34"/>
    </w:p>
    <w:p>
      <w:pPr>
        <w:numPr>
          <w:ilvl w:val="0"/>
          <w:numId w:val="23"/>
        </w:numPr>
        <w:spacing w:lineRule="auto"/>
      </w:pPr>
      <w:r>
        <w:rPr/>
        <w:t xml:space="preserve">Certificato di fine rapporto (DUL)</w:t>
      </w:r>
    </w:p>
    <w:p>
      <w:pPr>
        <w:numPr>
          <w:ilvl w:val="0"/>
          <w:numId w:val="23"/>
        </w:numPr>
        <w:spacing w:lineRule="auto"/>
      </w:pPr>
      <w:r>
        <w:rPr/>
        <w:t xml:space="preserve">Saldo retributivo (giorni lavori + ferie non frutte)</w:t>
      </w:r>
    </w:p>
    <w:p>
      <w:pPr>
        <w:numPr>
          <w:ilvl w:val="0"/>
          <w:numId w:val="23"/>
        </w:numPr>
        <w:spacing w:lineRule="auto"/>
      </w:pPr>
      <w:r>
        <w:rPr/>
        <w:t xml:space="preserve">Diritto a ricorrere al giudice del lavoro entro 60 giorni</w:t>
      </w:r>
    </w:p>
    <w:p>
      <w:pPr>
        <w:numPr>
          <w:ilvl w:val="0"/>
          <w:numId w:val="23"/>
        </w:numPr>
        <w:spacing w:lineRule="auto"/>
      </w:pPr>
      <w:r>
        <w:rPr>
          <w:rFonts w:eastAsia="Georgia" w:cs="Georgia" w:ascii="Georgia" w:hAnsi="Georgia"/>
        </w:rPr>
        <w:t xml:space="preserve">Possibilità di ricorso sindacale o conciliazione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5" w:name="bm_9_trattamento_economico"/>
      <w:r>
        <w:rPr>
          <w:b/>
          <w:sz w:val="42"/>
        </w:rPr>
        <w:t xml:space="preserve">9. TRATTAMENTO ECONOMICO</w:t>
      </w:r>
      <w:bookmarkEnd w:id="35"/>
    </w:p>
    <w:p>
      <w:pPr>
        <w:spacing w:line="271" w:before="240" w:lineRule="auto"/>
      </w:pPr>
      <w:bookmarkStart w:id="36" w:name="bm_9_1_retribuzione"/>
      <w:r>
        <w:rPr>
          <w:b/>
          <w:sz w:val="33"/>
        </w:rPr>
        <w:t xml:space="preserve">9.1 Retribuzione</w:t>
      </w:r>
      <w:bookmarkEnd w:id="36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Conforme al CCNL Studi Odontoiatrici vigente. Stipendio base + scatti anzianità + tredicesima + eventuale quattordicesima.</w:t>
      </w:r>
    </w:p>
    <w:p>
      <w:pPr>
        <w:spacing w:line="271" w:before="240" w:lineRule="auto"/>
      </w:pPr>
      <w:bookmarkStart w:id="37" w:name="bm_9_2_pagamento"/>
      <w:r>
        <w:rPr>
          <w:b/>
          <w:sz w:val="33"/>
        </w:rPr>
        <w:t xml:space="preserve">9.2 Pagamento</w:t>
      </w:r>
      <w:bookmarkEnd w:id="37"/>
    </w:p>
    <w:p>
      <w:pPr>
        <w:numPr>
          <w:ilvl w:val="0"/>
          <w:numId w:val="24"/>
        </w:numPr>
        <w:spacing w:lineRule="auto"/>
      </w:pPr>
      <w:r>
        <w:rPr/>
        <w:t xml:space="preserve">Stipendio: entro il 5 del mese successivo</w:t>
      </w:r>
    </w:p>
    <w:p>
      <w:pPr>
        <w:numPr>
          <w:ilvl w:val="0"/>
          <w:numId w:val="24"/>
        </w:numPr>
        <w:spacing w:lineRule="auto"/>
      </w:pPr>
      <w:r>
        <w:rPr/>
        <w:t xml:space="preserve">Tredicesima: novembre/dicembre</w:t>
      </w:r>
    </w:p>
    <w:p>
      <w:pPr>
        <w:numPr>
          <w:ilvl w:val="0"/>
          <w:numId w:val="24"/>
        </w:numPr>
        <w:spacing w:lineRule="auto"/>
      </w:pPr>
      <w:r>
        <w:rPr/>
        <w:t xml:space="preserve">Assegni familiari: secondo INPS</w:t>
      </w:r>
    </w:p>
    <w:p>
      <w:pPr>
        <w:spacing w:line="271" w:before="240" w:lineRule="auto"/>
      </w:pPr>
      <w:bookmarkStart w:id="38" w:name="bm_9_3_trattenute"/>
      <w:r>
        <w:rPr>
          <w:b/>
          <w:sz w:val="33"/>
        </w:rPr>
        <w:t xml:space="preserve">9.3 Trattenute</w:t>
      </w:r>
      <w:bookmarkEnd w:id="38"/>
    </w:p>
    <w:p>
      <w:pPr>
        <w:numPr>
          <w:ilvl w:val="0"/>
          <w:numId w:val="25"/>
        </w:numPr>
        <w:spacing w:lineRule="auto"/>
      </w:pPr>
      <w:r>
        <w:rPr>
          <w:rFonts w:eastAsia="Georgia" w:cs="Georgia" w:ascii="Georgia" w:hAnsi="Georgia"/>
        </w:rPr>
        <w:t xml:space="preserve">Contributi INPS (~8,19%)</w:t>
      </w:r>
    </w:p>
    <w:p>
      <w:pPr>
        <w:numPr>
          <w:ilvl w:val="0"/>
          <w:numId w:val="25"/>
        </w:numPr>
        <w:spacing w:lineRule="auto"/>
      </w:pPr>
      <w:r>
        <w:rPr/>
        <w:t xml:space="preserve">IRPEF e addizionali regionali</w:t>
      </w:r>
    </w:p>
    <w:p>
      <w:pPr>
        <w:numPr>
          <w:ilvl w:val="0"/>
          <w:numId w:val="25"/>
        </w:numPr>
        <w:spacing w:lineRule="auto"/>
      </w:pPr>
      <w:r>
        <w:rPr/>
        <w:t xml:space="preserve">Trattenute disciplinari: max 10% lordo mensile (previa comunicazione scritta)</w:t>
      </w:r>
    </w:p>
    <w:p>
      <w:pPr>
        <w:spacing w:line="271" w:before="240" w:lineRule="auto"/>
      </w:pPr>
      <w:bookmarkStart w:id="39" w:name="bm_9_4_certificazione"/>
      <w:r>
        <w:rPr>
          <w:b/>
          <w:sz w:val="33"/>
        </w:rPr>
        <w:t xml:space="preserve">9.4 Certificazione</w:t>
      </w:r>
      <w:bookmarkEnd w:id="39"/>
    </w:p>
    <w:p>
      <w:pPr>
        <w:spacing w:after="210" w:lineRule="auto"/>
      </w:pPr>
      <w:r>
        <w:rPr/>
        <w:t xml:space="preserve">Annualmente: Certificazione Unica (CU) con retribuzione, contributi, tasse, periodi di assenza.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40" w:name="bm_10_monitoraggio_e_documentazione"/>
      <w:r>
        <w:rPr>
          <w:b/>
          <w:sz w:val="42"/>
        </w:rPr>
        <w:t xml:space="preserve">10. MONITORAGGIO E DOCUMENTAZIONE</w:t>
      </w:r>
      <w:bookmarkEnd w:id="40"/>
    </w:p>
    <w:p>
      <w:pPr>
        <w:spacing w:after="210" w:lineRule="auto"/>
      </w:pPr>
      <w:r>
        <w:rPr/>
        <w:t xml:space="preserve">Ai fini di garantire trasparenza e fornire prove in caso di controversia legale:</w:t>
      </w:r>
    </w:p>
    <w:p>
      <w:pPr>
        <w:numPr>
          <w:ilvl w:val="0"/>
          <w:numId w:val="26"/>
        </w:numPr>
        <w:spacing w:lineRule="auto"/>
      </w:pPr>
      <w:r>
        <w:rPr>
          <w:b/>
        </w:rPr>
        <w:t xml:space="preserve">Timbratura giornaliera</w:t>
      </w:r>
      <w:r>
        <w:rPr/>
        <w:t xml:space="preserve"> (digitale/cartacea): conservata minimo 3 anni</w:t>
      </w:r>
    </w:p>
    <w:p>
      <w:pPr>
        <w:numPr>
          <w:ilvl w:val="0"/>
          <w:numId w:val="26"/>
        </w:numPr>
        <w:spacing w:lineRule="auto"/>
      </w:pPr>
      <w:r>
        <w:rPr>
          <w:b/>
        </w:rPr>
        <w:t xml:space="preserve">Registro incidenti e violazioni:</w:t>
      </w:r>
      <w:r>
        <w:rPr/>
        <w:t xml:space="preserve"> data, ora, descrizione fattuale, provvedimento</w:t>
      </w:r>
    </w:p>
    <w:p>
      <w:pPr>
        <w:numPr>
          <w:ilvl w:val="0"/>
          <w:numId w:val="26"/>
        </w:numPr>
        <w:spacing w:lineRule="auto"/>
      </w:pPr>
      <w:r>
        <w:rPr>
          <w:b/>
        </w:rPr>
        <w:t xml:space="preserve">Comunicazioni disciplinari:</w:t>
      </w:r>
      <w:r>
        <w:rPr/>
        <w:t xml:space="preserve"> documentate per iscritto, copia al dipendente entro 24 ore</w:t>
      </w:r>
    </w:p>
    <w:p>
      <w:pPr>
        <w:numPr>
          <w:ilvl w:val="0"/>
          <w:numId w:val="26"/>
        </w:numPr>
        <w:spacing w:lineRule="auto"/>
      </w:pPr>
      <w:r>
        <w:rPr>
          <w:b/>
        </w:rPr>
        <w:t xml:space="preserve">Fascicolo personale:</w:t>
      </w:r>
      <w:r>
        <w:rPr/>
        <w:t xml:space="preserve"> contiene valutazioni, comunicazioni critiche, controreplica del dipendente</w:t>
      </w:r>
    </w:p>
    <w:p>
      <w:pPr>
        <w:numPr>
          <w:ilvl w:val="0"/>
          <w:numId w:val="26"/>
        </w:numPr>
        <w:spacing w:lineRule="auto"/>
      </w:pPr>
      <w:r>
        <w:rPr>
          <w:b/>
        </w:rPr>
        <w:t xml:space="preserve">Diritto di accesso:</w:t>
      </w:r>
      <w:r>
        <w:rPr>
          <w:rFonts w:eastAsia="Georgia" w:cs="Georgia" w:ascii="Georgia" w:hAnsi="Georgia"/>
        </w:rPr>
        <w:t xml:space="preserve"> il dipendente può leggere/copiare il proprio fascicolo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41" w:name="bm_11_controversie_e_ricorso"/>
      <w:r>
        <w:rPr>
          <w:b/>
          <w:sz w:val="42"/>
        </w:rPr>
        <w:t xml:space="preserve">11. CONTROVERSIE E RICORSO</w:t>
      </w:r>
      <w:bookmarkEnd w:id="41"/>
    </w:p>
    <w:p>
      <w:pPr>
        <w:numPr>
          <w:ilvl w:val="0"/>
          <w:numId w:val="27"/>
        </w:numPr>
        <w:spacing w:lineRule="auto"/>
      </w:pPr>
      <w:r>
        <w:rPr/>
        <w:t xml:space="preserve">Reclamo interno scritto al titolare, incontro entro 7 giorni</w:t>
      </w:r>
    </w:p>
    <w:p>
      <w:pPr>
        <w:numPr>
          <w:ilvl w:val="0"/>
          <w:numId w:val="27"/>
        </w:numPr>
        <w:spacing w:lineRule="auto"/>
      </w:pPr>
      <w:r>
        <w:rPr/>
        <w:t xml:space="preserve">Tentativo conciliazione sindacale o presso Camera di Commercio</w:t>
      </w:r>
    </w:p>
    <w:p>
      <w:pPr>
        <w:numPr>
          <w:ilvl w:val="0"/>
          <w:numId w:val="27"/>
        </w:numPr>
        <w:spacing w:lineRule="auto"/>
      </w:pPr>
      <w:r>
        <w:rPr/>
        <w:t xml:space="preserve">Ricorso al giudice del lavoro (entro 60 giorni dal licenziamento)</w:t>
      </w:r>
    </w:p>
    <w:p>
      <w:pPr>
        <w:numPr>
          <w:ilvl w:val="0"/>
          <w:numId w:val="27"/>
        </w:numPr>
        <w:spacing w:lineRule="auto"/>
      </w:pPr>
      <w:r>
        <w:rPr/>
        <w:t xml:space="preserve">Divieto di ritorsione verso chi esercita diritti di tutela legale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42" w:name="bm_12_conformità_normativa"/>
      <w:r>
        <w:rPr>
          <w:rFonts w:eastAsia="Georgia" w:cs="Georgia" w:ascii="Georgia" w:hAnsi="Georgia"/>
          <w:b/>
          <w:sz w:val="42"/>
        </w:rPr>
        <w:t xml:space="preserve">12. CONFORMITÀ NORMATIVA</w:t>
      </w:r>
      <w:bookmarkEnd w:id="42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Questo Regolamento è conforme a:</w:t>
      </w:r>
    </w:p>
    <w:p>
      <w:pPr>
        <w:numPr>
          <w:ilvl w:val="0"/>
          <w:numId w:val="28"/>
        </w:numPr>
        <w:spacing w:lineRule="auto"/>
      </w:pPr>
      <w:r>
        <w:rPr/>
        <w:t xml:space="preserve">CCNL Studi Odontoiatrici 2024-2027</w:t>
      </w:r>
    </w:p>
    <w:p>
      <w:pPr>
        <w:numPr>
          <w:ilvl w:val="0"/>
          <w:numId w:val="28"/>
        </w:numPr>
        <w:spacing w:lineRule="auto"/>
      </w:pPr>
      <w:r>
        <w:rPr/>
        <w:t xml:space="preserve">Legge 604/1966 (licenziamenti)</w:t>
      </w:r>
    </w:p>
    <w:p>
      <w:pPr>
        <w:numPr>
          <w:ilvl w:val="0"/>
          <w:numId w:val="28"/>
        </w:numPr>
        <w:spacing w:lineRule="auto"/>
      </w:pPr>
      <w:r>
        <w:rPr/>
        <w:t xml:space="preserve">D.Lgs. 81/2008 (sicurezza)</w:t>
      </w:r>
    </w:p>
    <w:p>
      <w:pPr>
        <w:numPr>
          <w:ilvl w:val="0"/>
          <w:numId w:val="28"/>
        </w:numPr>
        <w:spacing w:lineRule="auto"/>
      </w:pPr>
      <w:r>
        <w:rPr/>
        <w:t xml:space="preserve">GDPR e D.Lgs. 196/2003 (privacy)</w:t>
      </w:r>
    </w:p>
    <w:p>
      <w:pPr>
        <w:numPr>
          <w:ilvl w:val="0"/>
          <w:numId w:val="28"/>
        </w:numPr>
        <w:spacing w:lineRule="auto"/>
      </w:pPr>
      <w:r>
        <w:rPr>
          <w:rFonts w:eastAsia="Georgia" w:cs="Georgia" w:ascii="Georgia" w:hAnsi="Georgia"/>
        </w:rPr>
        <w:t xml:space="preserve">Codice Civile (responsabilità civile)</w:t>
      </w:r>
    </w:p>
    <w:p>
      <w:pPr>
        <w:numPr>
          <w:ilvl w:val="0"/>
          <w:numId w:val="28"/>
        </w:numPr>
        <w:spacing w:lineRule="auto"/>
      </w:pPr>
      <w:r>
        <w:rPr/>
        <w:t xml:space="preserve">Legge 3/2003 (no smoking)</w:t>
      </w:r>
    </w:p>
    <w:p>
      <w:pPr>
        <w:numPr>
          <w:ilvl w:val="0"/>
          <w:numId w:val="28"/>
        </w:numPr>
        <w:spacing w:lineRule="auto"/>
      </w:pPr>
      <w:r>
        <w:rPr/>
        <w:t xml:space="preserve">D.Lgs. 28/2010 (mediazione civile)</w:t>
      </w:r>
    </w:p>
    <w:p>
      <w:pPr>
        <w:numPr>
          <w:ilvl w:val="0"/>
          <w:numId w:val="28"/>
        </w:numPr>
        <w:spacing w:lineRule="auto"/>
      </w:pPr>
      <w:r>
        <w:rPr/>
        <w:t xml:space="preserve">Normativa antidiscriminatoria</w:t>
      </w:r>
    </w:p>
    <w:p>
      <w:pPr>
        <w:spacing w:after="210" w:lineRule="auto"/>
      </w:pPr>
      <w:r>
        <w:rPr>
          <w:b/>
        </w:rPr>
        <w:t xml:space="preserve">Se una disposizione di questo Regolamento contrasta con CCNL, legge, o normativa UE, prevale sempre quella più favorevole al dipendente.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43" w:name="bm_13_aggiornamento_e_revisione"/>
      <w:r>
        <w:rPr>
          <w:b/>
          <w:sz w:val="42"/>
        </w:rPr>
        <w:t xml:space="preserve">13. AGGIORNAMENTO E REVISIONE</w:t>
      </w:r>
      <w:bookmarkEnd w:id="43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Questo Regolamento sarà aggiornato in caso di:</w:t>
      </w:r>
    </w:p>
    <w:p>
      <w:pPr>
        <w:numPr>
          <w:ilvl w:val="0"/>
          <w:numId w:val="29"/>
        </w:numPr>
        <w:spacing w:lineRule="auto"/>
      </w:pPr>
      <w:r>
        <w:rPr/>
        <w:t xml:space="preserve">Nuovo CCNL (prossima scadenza: luglio 2027)</w:t>
      </w:r>
    </w:p>
    <w:p>
      <w:pPr>
        <w:numPr>
          <w:ilvl w:val="0"/>
          <w:numId w:val="29"/>
        </w:numPr>
        <w:spacing w:lineRule="auto"/>
      </w:pPr>
      <w:r>
        <w:rPr/>
        <w:t xml:space="preserve">Cambiamenti normativi</w:t>
      </w:r>
    </w:p>
    <w:p>
      <w:pPr>
        <w:numPr>
          <w:ilvl w:val="0"/>
          <w:numId w:val="29"/>
        </w:numPr>
        <w:spacing w:lineRule="auto"/>
      </w:pPr>
      <w:r>
        <w:rPr/>
        <w:t xml:space="preserve">Nuove sentenze giurisprudenziali</w:t>
      </w:r>
    </w:p>
    <w:p>
      <w:pPr>
        <w:spacing w:after="210" w:lineRule="auto"/>
      </w:pPr>
      <w:r>
        <w:rPr/>
        <w:t xml:space="preserve">Modifiche comunicate </w:t>
      </w:r>
      <w:r>
        <w:rPr>
          <w:b/>
        </w:rPr>
        <w:t xml:space="preserve">30 giorni prima</w:t>
      </w:r>
      <w:r>
        <w:rPr/>
        <w:t xml:space="preserve"> all'entrata in vigore.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44" w:name="bm_14_clausola_di_rinvio_alla_ver_d05389"/>
      <w:r>
        <w:rPr>
          <w:b/>
          <w:sz w:val="42"/>
        </w:rPr>
        <w:t xml:space="preserve">14. CLAUSOLA DI RINVIO ALLA VERSIONE INTEGRALE</w:t>
      </w:r>
      <w:bookmarkEnd w:id="44"/>
    </w:p>
    <w:p>
      <w:pPr>
        <w:spacing w:after="210" w:lineRule="auto"/>
      </w:pPr>
      <w:r>
        <w:rPr/>
        <w:t xml:space="preserve">Il presente Regolamento sintetico rappresenta il documento operativo da consegnare ai dipendenti.</w:t>
      </w:r>
    </w:p>
    <w:p>
      <w:pPr>
        <w:spacing w:after="210" w:lineRule="auto"/>
      </w:pPr>
      <w:r>
        <w:rPr>
          <w:b/>
        </w:rPr>
        <w:t xml:space="preserve">Lo Studio conserva una versione integrale più dettagliata</w:t>
      </w:r>
      <w:r>
        <w:rPr>
          <w:rFonts w:eastAsia="Georgia" w:cs="Georgia" w:ascii="Georgia" w:hAnsi="Georgia"/>
        </w:rPr>
        <w:t xml:space="preserve"> (disponibile in studio o digitale) che il dipendente può consultare in ogni momento, con approfondimenti su:</w:t>
      </w:r>
    </w:p>
    <w:p>
      <w:pPr>
        <w:numPr>
          <w:ilvl w:val="0"/>
          <w:numId w:val="30"/>
        </w:numPr>
        <w:spacing w:lineRule="auto"/>
      </w:pPr>
      <w:r>
        <w:rPr>
          <w:rFonts w:eastAsia="Georgia" w:cs="Georgia" w:ascii="Georgia" w:hAnsi="Georgia"/>
        </w:rPr>
        <w:t xml:space="preserve">Responsabilità civile professionale</w:t>
      </w:r>
    </w:p>
    <w:p>
      <w:pPr>
        <w:numPr>
          <w:ilvl w:val="0"/>
          <w:numId w:val="30"/>
        </w:numPr>
        <w:spacing w:lineRule="auto"/>
      </w:pPr>
      <w:r>
        <w:rPr/>
        <w:t xml:space="preserve">Riferimenti normativi completi</w:t>
      </w:r>
    </w:p>
    <w:p>
      <w:pPr>
        <w:numPr>
          <w:ilvl w:val="0"/>
          <w:numId w:val="30"/>
        </w:numPr>
        <w:spacing w:lineRule="auto"/>
      </w:pPr>
      <w:r>
        <w:rPr/>
        <w:t xml:space="preserve">Procedure disciplinari estese</w:t>
      </w:r>
    </w:p>
    <w:p>
      <w:pPr>
        <w:numPr>
          <w:ilvl w:val="0"/>
          <w:numId w:val="30"/>
        </w:numPr>
        <w:spacing w:lineRule="auto"/>
      </w:pPr>
      <w:r>
        <w:rPr>
          <w:rFonts w:eastAsia="Georgia" w:cs="Georgia" w:ascii="Georgia" w:hAnsi="Georgia"/>
        </w:rPr>
        <w:t xml:space="preserve">Contatti sindacali e autorità</w:t>
      </w:r>
    </w:p>
    <w:p>
      <w:pPr>
        <w:numPr>
          <w:ilvl w:val="0"/>
          <w:numId w:val="30"/>
        </w:numPr>
        <w:spacing w:lineRule="auto"/>
      </w:pPr>
      <w:r>
        <w:rPr/>
        <w:t xml:space="preserve">Spiegazioni dettagliate del CCNL</w:t>
      </w:r>
    </w:p>
    <w:p>
      <w:pPr>
        <w:spacing w:after="210" w:lineRule="auto"/>
      </w:pPr>
      <w:r>
        <w:rPr/>
        <w:t xml:space="preserve">Il dipendente accetta e riconosce di aver ricevuto entrambe le versioni (sintetica e integrale) e di poterle consultare liberamente.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45" w:name="firma_e_accettazione"/>
      <w:r>
        <w:rPr>
          <w:b/>
          <w:sz w:val="42"/>
        </w:rPr>
        <w:t xml:space="preserve">FIRMA E ACCETTAZIONE</w:t>
      </w:r>
      <w:bookmarkEnd w:id="45"/>
    </w:p>
    <w:p>
      <w:pPr>
        <w:spacing w:after="210" w:lineRule="auto"/>
      </w:pPr>
      <w:r>
        <w:rPr>
          <w:b/>
        </w:rPr>
        <w:t xml:space="preserve">STUDIO DENTISTICO SMILEDOC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Titolare: ________________________________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Firma: _________________________________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Data: __________________________________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46" w:name="allegato_a_dichiarazione_di_ricez_957ce4"/>
      <w:r>
        <w:rPr>
          <w:b/>
          <w:sz w:val="42"/>
        </w:rPr>
        <w:t xml:space="preserve">ALLEGATO A: DICHIARAZIONE DI RICEZIONE E ACCETTAZIONE</w:t>
      </w:r>
      <w:bookmarkEnd w:id="46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Il sottoscritto _________________________ [cognome e nome]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assunto presso lo Studio Dentistico Smiledoc in data _______________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nella posizione di _______________________________ [mansione]</w:t>
      </w:r>
    </w:p>
    <w:p>
      <w:pPr>
        <w:spacing w:after="210" w:lineRule="auto"/>
      </w:pPr>
      <w:r>
        <w:rPr>
          <w:b/>
        </w:rPr>
        <w:t xml:space="preserve">DICHIARA:</w:t>
      </w:r>
    </w:p>
    <w:p>
      <w:pPr>
        <w:spacing w:after="210" w:lineRule="auto"/>
      </w:pPr>
      <w:r>
        <w:rPr/>
        <w:t xml:space="preserve">Di aver ricevuto, letto e compreso pienamente il presente </w:t>
      </w:r>
      <w:r>
        <w:rPr>
          <w:b/>
        </w:rPr>
        <w:t xml:space="preserve">Regolamento Interno Sintetico</w:t>
      </w:r>
      <w:r>
        <w:rPr/>
        <w:t xml:space="preserve"> e il </w:t>
      </w:r>
      <w:r>
        <w:rPr>
          <w:b/>
        </w:rPr>
        <w:t xml:space="preserve">Regolamento Interno Integrale</w:t>
      </w:r>
      <w:r>
        <w:rPr/>
        <w:t xml:space="preserve"> dello Studio Dentistico Smiledoc.</w:t>
      </w:r>
    </w:p>
    <w:p>
      <w:pPr>
        <w:spacing w:after="210" w:lineRule="auto"/>
      </w:pPr>
      <w:r>
        <w:rPr>
          <w:b/>
        </w:rPr>
        <w:t xml:space="preserve">Accetto incondizionatamente</w:t>
      </w:r>
      <w:r>
        <w:rPr/>
        <w:t xml:space="preserve"> tutte le disposizioni e mi impegno a rispettarle per tutta la durata del rapporto di lavoro.</w:t>
      </w:r>
    </w:p>
    <w:p>
      <w:pPr>
        <w:spacing w:after="210" w:lineRule="auto"/>
      </w:pPr>
      <w:r>
        <w:rPr/>
        <w:t xml:space="preserve">Riconosco di essere stato informato:</w:t>
      </w:r>
    </w:p>
    <w:p>
      <w:pPr>
        <w:numPr>
          <w:ilvl w:val="0"/>
          <w:numId w:val="31"/>
        </w:numPr>
        <w:spacing w:lineRule="auto"/>
      </w:pPr>
      <w:r>
        <w:rPr>
          <w:rFonts w:eastAsia="Georgia" w:cs="Georgia" w:ascii="Georgia" w:hAnsi="Georgia"/>
        </w:rPr>
        <w:t xml:space="preserve">☐ Degli obblighi di sicurezza e salute (D.Lgs. 81/2008)</w:t>
      </w:r>
    </w:p>
    <w:p>
      <w:pPr>
        <w:numPr>
          <w:ilvl w:val="0"/>
          <w:numId w:val="31"/>
        </w:numPr>
        <w:spacing w:lineRule="auto"/>
      </w:pPr>
      <w:r>
        <w:rPr>
          <w:rFonts w:eastAsia="Georgia" w:cs="Georgia" w:ascii="Georgia" w:hAnsi="Georgia"/>
        </w:rPr>
        <w:t xml:space="preserve">☐ Degli obblighi di riservatezza e privacy (GDPR, D.Lgs. 196/2003)</w:t>
      </w:r>
    </w:p>
    <w:p>
      <w:pPr>
        <w:numPr>
          <w:ilvl w:val="0"/>
          <w:numId w:val="31"/>
        </w:numPr>
        <w:spacing w:lineRule="auto"/>
      </w:pPr>
      <w:r>
        <w:rPr>
          <w:rFonts w:eastAsia="Georgia" w:cs="Georgia" w:ascii="Georgia" w:hAnsi="Georgia"/>
        </w:rPr>
        <w:t xml:space="preserve">☐ Della responsabilità civile professionale</w:t>
      </w:r>
    </w:p>
    <w:p>
      <w:pPr>
        <w:numPr>
          <w:ilvl w:val="0"/>
          <w:numId w:val="31"/>
        </w:numPr>
        <w:spacing w:lineRule="auto"/>
      </w:pPr>
      <w:r>
        <w:rPr>
          <w:rFonts w:eastAsia="Georgia" w:cs="Georgia" w:ascii="Georgia" w:hAnsi="Georgia"/>
        </w:rPr>
        <w:t xml:space="preserve">☐ Del diritto di ricorrere a tutela legale</w:t>
      </w:r>
    </w:p>
    <w:p>
      <w:pPr>
        <w:numPr>
          <w:ilvl w:val="0"/>
          <w:numId w:val="31"/>
        </w:numPr>
        <w:spacing w:lineRule="auto"/>
      </w:pPr>
      <w:r>
        <w:rPr>
          <w:rFonts w:eastAsia="Georgia" w:cs="Georgia" w:ascii="Georgia" w:hAnsi="Georgia"/>
        </w:rPr>
        <w:t xml:space="preserve">☐ Del CCNL Studi Odontoiatrici vigente</w:t>
      </w:r>
    </w:p>
    <w:p>
      <w:pPr>
        <w:numPr>
          <w:ilvl w:val="0"/>
          <w:numId w:val="31"/>
        </w:numPr>
        <w:spacing w:lineRule="auto"/>
      </w:pPr>
      <w:r>
        <w:rPr>
          <w:rFonts w:eastAsia="Georgia" w:cs="Georgia" w:ascii="Georgia" w:hAnsi="Georgia"/>
        </w:rPr>
        <w:t xml:space="preserve">☐ Delle modalità di pagamento e retribuzione</w:t>
      </w:r>
    </w:p>
    <w:p>
      <w:pPr>
        <w:numPr>
          <w:ilvl w:val="0"/>
          <w:numId w:val="31"/>
        </w:numPr>
        <w:spacing w:lineRule="auto"/>
      </w:pPr>
      <w:r>
        <w:rPr>
          <w:rFonts w:eastAsia="Georgia" w:cs="Georgia" w:ascii="Georgia" w:hAnsi="Georgia"/>
        </w:rPr>
        <w:t xml:space="preserve">☐ Dei diritti/doveri su ferie, permessi, assenze</w:t>
      </w:r>
    </w:p>
    <w:p>
      <w:pPr>
        <w:spacing w:after="210" w:lineRule="auto"/>
      </w:pPr>
      <w:r>
        <w:rPr/>
        <w:t xml:space="preserve">Dichiaro di aver ricevuto copia cartacea/digitale di entrambi i regolamenti.</w:t>
      </w:r>
    </w:p>
    <w:p>
      <w:pPr>
        <w:spacing w:after="210" w:lineRule="auto"/>
      </w:pPr>
      <w:r>
        <w:rPr>
          <w:b/>
        </w:rPr>
        <w:t xml:space="preserve">Firma del Dipendente:</w:t>
      </w:r>
      <w:r>
        <w:rPr>
          <w:rFonts w:eastAsia="Georgia" w:cs="Georgia" w:ascii="Georgia" w:hAnsi="Georgia"/>
        </w:rPr>
        <w:t xml:space="preserve"> _________________________ </w:t>
      </w:r>
      <w:r>
        <w:rPr>
          <w:b/>
        </w:rPr>
        <w:t xml:space="preserve">Data:</w:t>
      </w:r>
      <w:r>
        <w:rPr>
          <w:rFonts w:eastAsia="Georgia" w:cs="Georgia" w:ascii="Georgia" w:hAnsi="Georgia"/>
        </w:rPr>
        <w:t xml:space="preserve"> _____________</w:t>
      </w:r>
    </w:p>
    <w:p>
      <w:pPr>
        <w:spacing w:after="210" w:lineRule="auto"/>
      </w:pPr>
      <w:r>
        <w:rPr>
          <w:b/>
        </w:rPr>
        <w:t xml:space="preserve">Firma del Titolare/Responsabile:</w:t>
      </w:r>
      <w:r>
        <w:rPr>
          <w:rFonts w:eastAsia="Georgia" w:cs="Georgia" w:ascii="Georgia" w:hAnsi="Georgia"/>
        </w:rPr>
        <w:t xml:space="preserve"> _________________________ </w:t>
      </w:r>
      <w:r>
        <w:rPr>
          <w:b/>
        </w:rPr>
        <w:t xml:space="preserve">Data:</w:t>
      </w:r>
      <w:r>
        <w:rPr>
          <w:rFonts w:eastAsia="Georgia" w:cs="Georgia" w:ascii="Georgia" w:hAnsi="Georgia"/>
        </w:rPr>
        <w:t xml:space="preserve"> _____________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after="210" w:lineRule="auto"/>
      </w:pPr>
      <w:r>
        <w:rPr>
          <w:b/>
        </w:rPr>
        <w:t xml:space="preserve">Conservare una copia nel fascicolo personale del dipendente.</w:t>
      </w:r>
    </w:p>
    <w:p>
      <w:pPr>
        <w:spacing w:after="210" w:lineRule="auto"/>
      </w:pPr>
      <w:r>
        <w:rPr>
          <w:b/>
        </w:rPr>
        <w:t xml:space="preserve">Documento redatto in conformità alla normativa vigente al gennaio 2026.</w:t>
      </w:r>
    </w:p>
    <w:sectPr>
      <w:pgSz w:w="12240" w:h="15840" w:orient="portrait"/>
      <w:pgMar w:top="1415" w:right="1775" w:bottom="1415" w:left="177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it-IT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it-IT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2026-01-21T16:32:48.521Z</dcterms:created>
  <dcterms:modified xsi:type="dcterms:W3CDTF">2026-01-21T16:32:48.521Z</dcterms:modified>
</cp:coreProperties>
</file>